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E84A" w14:textId="615C66DB" w:rsidR="00C979B3" w:rsidRDefault="00A949E1" w:rsidP="00C979B3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</w:p>
    <w:p w14:paraId="0F6428EC" w14:textId="77C21D94" w:rsidR="00C979B3" w:rsidRDefault="00D619B4" w:rsidP="00C979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0AFE1403" w14:textId="0E9AC69F" w:rsidR="00C979B3" w:rsidRDefault="00B67DD0" w:rsidP="00C979B3">
      <w:pPr>
        <w:ind w:left="-540"/>
        <w:outlineLvl w:val="0"/>
      </w:pPr>
      <w:r>
        <w:t>1500 Chandler Ave.</w:t>
      </w:r>
    </w:p>
    <w:p w14:paraId="0CDB8E0A" w14:textId="25D6F8EA" w:rsidR="008A1D53" w:rsidRDefault="008A1D53" w:rsidP="00C979B3">
      <w:pPr>
        <w:ind w:left="-540"/>
        <w:outlineLvl w:val="0"/>
      </w:pPr>
      <w:proofErr w:type="spellStart"/>
      <w:r>
        <w:t>Tykeson</w:t>
      </w:r>
      <w:proofErr w:type="spellEnd"/>
      <w:r>
        <w:t xml:space="preserve"> Hall, 302k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888">
        <w:t xml:space="preserve">    www.</w:t>
      </w:r>
      <w:r>
        <w:t>jennalgoldsmith.com</w:t>
      </w:r>
    </w:p>
    <w:p w14:paraId="5DE4D552" w14:textId="484D60D1" w:rsidR="008A1D53" w:rsidRDefault="008A1D53" w:rsidP="00C979B3">
      <w:pPr>
        <w:ind w:left="-540"/>
        <w:outlineLvl w:val="0"/>
      </w:pPr>
      <w:r>
        <w:t>CM 3</w:t>
      </w:r>
      <w:r w:rsidR="00026F79">
        <w:t>2</w:t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  <w:t xml:space="preserve">              541.</w:t>
      </w:r>
      <w:r w:rsidR="00422B18">
        <w:t>803</w:t>
      </w:r>
      <w:r>
        <w:t>.</w:t>
      </w:r>
      <w:r w:rsidR="00422B18">
        <w:t>8383</w:t>
      </w:r>
    </w:p>
    <w:p w14:paraId="62482724" w14:textId="779C8166" w:rsidR="000A629D" w:rsidRDefault="008A1D53" w:rsidP="00C979B3">
      <w:pPr>
        <w:ind w:left="-54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B9E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  <w:r>
        <w:t>Bend</w:t>
      </w:r>
      <w:r w:rsidR="00326F4E">
        <w:t>,</w:t>
      </w:r>
      <w:r>
        <w:t xml:space="preserve"> OR 9770</w:t>
      </w:r>
      <w:r w:rsidR="00C27E8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jenna.goldsmith@osucascades.edu</w: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411203E4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CE00E58" w14:textId="5425C036" w:rsidR="00642494" w:rsidRPr="00EE3573" w:rsidRDefault="00642494" w:rsidP="00EE3573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>Oregon State University, Cascades (School of Writing, Literature, and Film)</w:t>
      </w:r>
    </w:p>
    <w:p w14:paraId="379EA3F8" w14:textId="33D63988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</w:t>
      </w:r>
      <w:r w:rsidR="00640112">
        <w:rPr>
          <w:bCs/>
        </w:rPr>
        <w:t>or</w:t>
      </w:r>
      <w:r w:rsidRPr="00642494">
        <w:rPr>
          <w:bCs/>
        </w:rPr>
        <w:t xml:space="preserve"> of Writing – 2020-present</w:t>
      </w:r>
    </w:p>
    <w:p w14:paraId="6DDA6EE7" w14:textId="1B376807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0F55A77D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2016-present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4A47E2CF" w14:textId="1147F84E" w:rsidR="00240581" w:rsidRPr="00240581" w:rsidRDefault="00240581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Oregon State University Women’s Giving Circle Grant: “’There is no college in COVID’:     Selections from the OSU Cascades COVID-19 Journal Project” 2021; </w:t>
      </w:r>
      <w:r>
        <w:rPr>
          <w:bCs/>
          <w:color w:val="000000"/>
        </w:rPr>
        <w:t xml:space="preserve">Competitive $3000 award for innovative </w:t>
      </w:r>
      <w:r w:rsidR="0047770A">
        <w:rPr>
          <w:bCs/>
          <w:color w:val="000000"/>
        </w:rPr>
        <w:t>pedagogical</w:t>
      </w:r>
      <w:r>
        <w:rPr>
          <w:bCs/>
          <w:color w:val="000000"/>
        </w:rPr>
        <w:t xml:space="preserve"> project</w:t>
      </w:r>
    </w:p>
    <w:p w14:paraId="3558DA88" w14:textId="6632EA00" w:rsidR="005A1643" w:rsidRPr="005A1643" w:rsidRDefault="005A1643" w:rsidP="005A1643">
      <w:pPr>
        <w:rPr>
          <w:color w:val="000000"/>
        </w:rPr>
      </w:pPr>
      <w:r>
        <w:rPr>
          <w:b/>
          <w:color w:val="000000"/>
        </w:rPr>
        <w:t>Oregon State University Cascades Faculty Executive Council</w:t>
      </w:r>
      <w:r w:rsidR="000F5133">
        <w:rPr>
          <w:b/>
          <w:color w:val="000000"/>
        </w:rPr>
        <w:t xml:space="preserve"> Grant</w:t>
      </w:r>
      <w:r>
        <w:rPr>
          <w:b/>
          <w:color w:val="000000"/>
        </w:rPr>
        <w:tab/>
        <w:t>“</w:t>
      </w:r>
      <w:proofErr w:type="spellStart"/>
      <w:r>
        <w:rPr>
          <w:b/>
          <w:color w:val="000000"/>
        </w:rPr>
        <w:t>Trasndisciplinary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Transliterary</w:t>
      </w:r>
      <w:proofErr w:type="spellEnd"/>
      <w:r>
        <w:rPr>
          <w:b/>
          <w:color w:val="000000"/>
        </w:rPr>
        <w:t xml:space="preserve">: An OSU Cascades Community Reading Group       </w:t>
      </w:r>
      <w:r>
        <w:rPr>
          <w:b/>
          <w:color w:val="000000"/>
        </w:rPr>
        <w:tab/>
        <w:t xml:space="preserve">on Trans Lives” 2018; </w:t>
      </w:r>
      <w:r>
        <w:rPr>
          <w:color w:val="000000"/>
        </w:rPr>
        <w:t xml:space="preserve">Competitive </w:t>
      </w:r>
      <w:r w:rsidR="00780061">
        <w:rPr>
          <w:color w:val="000000"/>
        </w:rPr>
        <w:t xml:space="preserve">$1000 award </w:t>
      </w:r>
      <w:r>
        <w:rPr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r>
        <w:rPr>
          <w:b/>
          <w:color w:val="000000"/>
        </w:rPr>
        <w:t xml:space="preserve">Oregon State University Women’s Giving </w:t>
      </w:r>
      <w:r w:rsidR="00066D76">
        <w:rPr>
          <w:b/>
          <w:color w:val="000000"/>
        </w:rPr>
        <w:t>Circle</w:t>
      </w:r>
      <w:r>
        <w:rPr>
          <w:b/>
          <w:color w:val="000000"/>
        </w:rPr>
        <w:t xml:space="preserve"> Grant: </w:t>
      </w:r>
      <w:r w:rsidR="00CD6F39" w:rsidRPr="00CD6F39">
        <w:rPr>
          <w:b/>
          <w:color w:val="000000"/>
        </w:rPr>
        <w:t xml:space="preserve">“Building Cross-curricular </w:t>
      </w:r>
      <w:r w:rsidR="005E6058">
        <w:rPr>
          <w:b/>
          <w:color w:val="000000"/>
        </w:rPr>
        <w:t xml:space="preserve">    </w:t>
      </w:r>
      <w:r w:rsidR="005E6058">
        <w:rPr>
          <w:b/>
          <w:color w:val="000000"/>
        </w:rPr>
        <w:tab/>
      </w:r>
      <w:r w:rsidR="00686BC0">
        <w:rPr>
          <w:b/>
          <w:color w:val="000000"/>
        </w:rPr>
        <w:t>Hands-On</w:t>
      </w:r>
      <w:r w:rsidR="00BF5B59">
        <w:rPr>
          <w:b/>
          <w:color w:val="000000"/>
        </w:rPr>
        <w:t xml:space="preserve"> Learning at OSU-Cascades </w:t>
      </w:r>
      <w:r w:rsidR="00CD6F39" w:rsidRPr="00CD6F39">
        <w:rPr>
          <w:b/>
          <w:color w:val="000000"/>
        </w:rPr>
        <w:t>through Active Learning Lab (ALL) Kits”</w:t>
      </w:r>
      <w:r w:rsidR="005E6058">
        <w:rPr>
          <w:b/>
          <w:color w:val="000000"/>
        </w:rPr>
        <w:tab/>
      </w:r>
      <w:r w:rsidR="00BF5B59">
        <w:rPr>
          <w:b/>
          <w:color w:val="000000"/>
        </w:rPr>
        <w:t>2017</w:t>
      </w:r>
      <w:r w:rsidR="00CD6F39">
        <w:rPr>
          <w:b/>
          <w:color w:val="000000"/>
        </w:rPr>
        <w:t xml:space="preserve">; </w:t>
      </w:r>
      <w:r w:rsidR="00BF5B59">
        <w:rPr>
          <w:color w:val="000000"/>
        </w:rPr>
        <w:t>Competitive $2000 award f</w:t>
      </w:r>
      <w:r>
        <w:rPr>
          <w:color w:val="000000"/>
        </w:rPr>
        <w:t xml:space="preserve">or design, purchasing, and </w:t>
      </w:r>
      <w:r w:rsidR="00BF5B59">
        <w:rPr>
          <w:color w:val="000000"/>
        </w:rPr>
        <w:t xml:space="preserve">implementation of </w:t>
      </w:r>
      <w:r w:rsidR="005E6058">
        <w:rPr>
          <w:color w:val="000000"/>
        </w:rPr>
        <w:t xml:space="preserve">     </w:t>
      </w:r>
      <w:r w:rsidR="005E6058">
        <w:rPr>
          <w:color w:val="000000"/>
        </w:rPr>
        <w:tab/>
      </w:r>
      <w:r w:rsidR="00BF5B59">
        <w:rPr>
          <w:color w:val="000000"/>
        </w:rPr>
        <w:t>ALL Kits</w:t>
      </w:r>
      <w:r>
        <w:rPr>
          <w:color w:val="000000"/>
        </w:rPr>
        <w:t>; with Sara Q. Thompson</w:t>
      </w:r>
      <w:r w:rsidR="006661CB">
        <w:rPr>
          <w:color w:val="000000"/>
        </w:rPr>
        <w:t xml:space="preserve"> and Sami </w:t>
      </w:r>
      <w:proofErr w:type="spellStart"/>
      <w:r w:rsidR="006661CB">
        <w:rPr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lastRenderedPageBreak/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t>AWARDS AND HONORS</w:t>
      </w:r>
    </w:p>
    <w:p w14:paraId="7A405438" w14:textId="4C9DE708" w:rsidR="004248C1" w:rsidRPr="004248C1" w:rsidRDefault="004248C1" w:rsidP="004248C1">
      <w:pPr>
        <w:ind w:left="720" w:hanging="720"/>
        <w:rPr>
          <w:bCs/>
        </w:rPr>
      </w:pPr>
      <w:r>
        <w:rPr>
          <w:b/>
        </w:rPr>
        <w:t xml:space="preserve">Nominee, Lisa Ede Instructor Award, 2021, </w:t>
      </w:r>
      <w:r>
        <w:rPr>
          <w:bCs/>
        </w:rPr>
        <w:t>Competitive award for outstanding instructor in writing at Oregon State University; single nominee from Oregon State University Cascades campus</w:t>
      </w:r>
    </w:p>
    <w:p w14:paraId="5A2856F0" w14:textId="49EBE86C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</w:t>
      </w:r>
      <w:r w:rsidR="00896412">
        <w:rPr>
          <w:b/>
        </w:rPr>
        <w:t>B</w:t>
      </w:r>
      <w:r w:rsidRPr="00B060FA">
        <w:rPr>
          <w:b/>
        </w:rPr>
        <w:t>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DB42B86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</w:t>
      </w:r>
      <w:r w:rsidR="00647428">
        <w:rPr>
          <w:b/>
        </w:rPr>
        <w:t>-2021</w:t>
      </w:r>
    </w:p>
    <w:p w14:paraId="17D2329B" w14:textId="1D0B7F60" w:rsidR="001F5681" w:rsidRDefault="001F5681" w:rsidP="00031358">
      <w:pPr>
        <w:outlineLvl w:val="0"/>
        <w:rPr>
          <w:b/>
        </w:rPr>
      </w:pPr>
      <w:r>
        <w:rPr>
          <w:b/>
        </w:rPr>
        <w:t xml:space="preserve">Finalist for 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294962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>Kentucky Women’s Forum, 2016,</w:t>
      </w:r>
      <w:r w:rsidR="008A1D53">
        <w:rPr>
          <w:b/>
        </w:rPr>
        <w:t xml:space="preserve"> </w:t>
      </w:r>
      <w:r w:rsidR="00F14F6F">
        <w:rPr>
          <w:b/>
        </w:rPr>
        <w:tab/>
      </w:r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color w:val="2A2A2A"/>
          <w:shd w:val="clear" w:color="auto" w:fill="FFFFFF"/>
        </w:rPr>
        <w:t>(2016):</w:t>
      </w:r>
      <w:r w:rsidR="00F30D70" w:rsidRPr="00F30D70">
        <w:rPr>
          <w:color w:val="2A2A2A"/>
          <w:shd w:val="clear" w:color="auto" w:fill="FFFFFF"/>
        </w:rPr>
        <w:t xml:space="preserve"> 412-421</w:t>
      </w:r>
      <w:r w:rsidR="00F30D70">
        <w:rPr>
          <w:rFonts w:ascii="Helvetica" w:hAnsi="Helvetica"/>
          <w:color w:val="2A2A2A"/>
          <w:sz w:val="26"/>
          <w:szCs w:val="26"/>
          <w:shd w:val="clear" w:color="auto" w:fill="FFFFFF"/>
        </w:rPr>
        <w:t>.</w:t>
      </w:r>
      <w:r w:rsidR="00F30D70"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2C0CE19C" w14:textId="733ECD1B" w:rsidR="00CC232A" w:rsidRPr="00CC232A" w:rsidRDefault="002C398B" w:rsidP="002B526F">
      <w:pPr>
        <w:contextualSpacing/>
        <w:rPr>
          <w:b/>
        </w:rPr>
      </w:pPr>
      <w:r>
        <w:rPr>
          <w:b/>
        </w:rPr>
        <w:t>Poetry</w:t>
      </w:r>
    </w:p>
    <w:p w14:paraId="275DA837" w14:textId="77777777" w:rsidR="00CC232A" w:rsidRPr="00451697" w:rsidRDefault="00CC232A" w:rsidP="00CC232A">
      <w:pPr>
        <w:spacing w:line="120" w:lineRule="auto"/>
        <w:outlineLvl w:val="0"/>
      </w:pPr>
    </w:p>
    <w:p w14:paraId="5DBB5F57" w14:textId="77777777" w:rsidR="001A6058" w:rsidRPr="001A6058" w:rsidRDefault="001A6058" w:rsidP="001A6058">
      <w:pPr>
        <w:spacing w:line="120" w:lineRule="auto"/>
        <w:outlineLvl w:val="0"/>
      </w:pPr>
    </w:p>
    <w:p w14:paraId="1DDE0080" w14:textId="309D44F8" w:rsidR="00D01477" w:rsidRPr="00D01477" w:rsidRDefault="00D01477" w:rsidP="00D01477">
      <w:pPr>
        <w:contextualSpacing/>
      </w:pPr>
      <w:r>
        <w:t xml:space="preserve">(Forthcoming in October 2021) “I request the institution develop a policy”; “Title IX”; “Paucity”; “Mourning and melancholia” </w:t>
      </w:r>
      <w:r>
        <w:rPr>
          <w:i/>
          <w:iCs/>
        </w:rPr>
        <w:t>Sinister Wisdom: A Multicultural Lesbian Literary &amp; Art Journal</w:t>
      </w:r>
    </w:p>
    <w:p w14:paraId="61BB4E7D" w14:textId="77777777" w:rsidR="00D01477" w:rsidRPr="001A6058" w:rsidRDefault="00D01477" w:rsidP="00D01477">
      <w:pPr>
        <w:spacing w:line="120" w:lineRule="auto"/>
        <w:outlineLvl w:val="0"/>
      </w:pPr>
    </w:p>
    <w:p w14:paraId="40301CDD" w14:textId="68C5E1C0" w:rsidR="00D01477" w:rsidRPr="00352DB7" w:rsidRDefault="00D01477" w:rsidP="00D01477">
      <w:pPr>
        <w:contextualSpacing/>
      </w:pPr>
      <w:r>
        <w:t xml:space="preserve">(Chapbook) </w:t>
      </w:r>
      <w:r>
        <w:rPr>
          <w:i/>
          <w:iCs/>
        </w:rPr>
        <w:t>Suppose the room just got brighter</w:t>
      </w:r>
      <w:r>
        <w:t xml:space="preserve"> (February, 2021; Finishing Line Press)</w:t>
      </w:r>
    </w:p>
    <w:p w14:paraId="1550385B" w14:textId="77777777" w:rsidR="00D01477" w:rsidRPr="001A6058" w:rsidRDefault="00D01477" w:rsidP="00D01477">
      <w:pPr>
        <w:spacing w:line="120" w:lineRule="auto"/>
        <w:outlineLvl w:val="0"/>
      </w:pPr>
    </w:p>
    <w:p w14:paraId="380A2573" w14:textId="10D02D0B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6BC1400E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</w:t>
      </w:r>
      <w:r w:rsidR="00FD145B">
        <w:rPr>
          <w:i/>
        </w:rPr>
        <w:t>ing</w:t>
      </w:r>
      <w:r w:rsidRPr="001A6058">
        <w:rPr>
          <w:i/>
        </w:rPr>
        <w:t xml:space="preserve">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Pr="001A6058">
        <w:rPr>
          <w:iCs/>
        </w:rPr>
        <w:t>. Fall 2019.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77777777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>. Issue 4. Fall 2019.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2330446D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>
        <w:t>, Danger Punch Collective (Spring 2019; Publication Studio Hudson)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C759B9A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352DB7">
        <w:rPr>
          <w:iCs/>
        </w:rPr>
        <w:t>:</w:t>
      </w:r>
      <w:r>
        <w:t xml:space="preserve"> </w:t>
      </w:r>
      <w:r w:rsidR="00D312CE">
        <w:t xml:space="preserve">Winter 2019; </w:t>
      </w:r>
      <w:r w:rsidR="00CC232A">
        <w:t>blush books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04303D11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>. Fall 2018.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6D54A251" w:rsidR="00BE3088" w:rsidRPr="00BE3088" w:rsidRDefault="00BE3088" w:rsidP="00E77A46">
      <w:pPr>
        <w:contextualSpacing/>
      </w:pPr>
      <w:r>
        <w:t xml:space="preserve">“She and Her” and “Against Infatuation.” </w:t>
      </w:r>
      <w:r>
        <w:rPr>
          <w:i/>
        </w:rPr>
        <w:t>Utterance: A Journal</w:t>
      </w:r>
      <w:r>
        <w:t>. Fall 2018.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691A7FB3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2, Winter</w:t>
      </w:r>
      <w:r w:rsidR="00FF5944">
        <w:t>,</w:t>
      </w:r>
      <w:r w:rsidR="001E0A83">
        <w:t xml:space="preserve"> 2012.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2D37AAF3" w14:textId="4BA5F7F4" w:rsidR="00E26A8C" w:rsidRDefault="00E26A8C" w:rsidP="00E77A46">
      <w:pPr>
        <w:contextualSpacing/>
        <w:rPr>
          <w:b/>
          <w:bCs/>
        </w:rPr>
      </w:pPr>
    </w:p>
    <w:p w14:paraId="39263703" w14:textId="78CEB4CF" w:rsidR="00E26A8C" w:rsidRPr="00E26A8C" w:rsidRDefault="00E26A8C" w:rsidP="00E77A46">
      <w:pPr>
        <w:contextualSpacing/>
      </w:pPr>
      <w:r>
        <w:t>(</w:t>
      </w:r>
      <w:r w:rsidR="009F47B5">
        <w:t>Forthcoming</w:t>
      </w:r>
      <w:r w:rsidR="00045929">
        <w:t xml:space="preserve"> in June 2021</w:t>
      </w:r>
      <w:r>
        <w:t xml:space="preserve">)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>
        <w:t>.</w:t>
      </w:r>
    </w:p>
    <w:p w14:paraId="3A48B91A" w14:textId="77777777" w:rsidR="004A0F54" w:rsidRDefault="004A0F54" w:rsidP="00E77A46">
      <w:pPr>
        <w:contextualSpacing/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77777777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28DDE071" w14:textId="77777777" w:rsidR="0064727B" w:rsidRPr="00451697" w:rsidRDefault="0064727B" w:rsidP="0064727B">
      <w:pPr>
        <w:spacing w:line="120" w:lineRule="auto"/>
        <w:outlineLvl w:val="0"/>
      </w:pPr>
    </w:p>
    <w:p w14:paraId="5E27BA52" w14:textId="05ED8EFE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r>
        <w:rPr>
          <w:b/>
        </w:rPr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color w:val="000000"/>
          <w:shd w:val="clear" w:color="auto" w:fill="FFFFFF"/>
        </w:rPr>
        <w:t>I</w:t>
      </w:r>
      <w:r w:rsidR="00EA786B" w:rsidRPr="00EA786B">
        <w:rPr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color w:val="000000"/>
          <w:shd w:val="clear" w:color="auto" w:fill="FFFFFF"/>
        </w:rPr>
        <w:t xml:space="preserve">    </w:t>
      </w:r>
      <w:r w:rsidR="00EA786B">
        <w:rPr>
          <w:color w:val="000000"/>
          <w:shd w:val="clear" w:color="auto" w:fill="FFFFFF"/>
        </w:rPr>
        <w:tab/>
      </w:r>
      <w:r w:rsidR="00EA786B" w:rsidRPr="00EA786B">
        <w:rPr>
          <w:color w:val="000000"/>
          <w:shd w:val="clear" w:color="auto" w:fill="FFFFFF"/>
        </w:rPr>
        <w:t>forms of expository writing</w:t>
      </w:r>
      <w:r w:rsidR="00EA786B">
        <w:rPr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lastRenderedPageBreak/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color w:val="000000"/>
          <w:shd w:val="clear" w:color="auto" w:fill="FFFFFF"/>
        </w:rPr>
      </w:pPr>
      <w:r w:rsidRPr="00DA3DF0">
        <w:rPr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 w:rsidRPr="00DA3DF0">
        <w:rPr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Current Composition Theory (WR 512)</w:t>
      </w:r>
    </w:p>
    <w:p w14:paraId="06CF8E33" w14:textId="3F42E642" w:rsidR="00A514CA" w:rsidRDefault="00A514CA" w:rsidP="00DA3DF0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Graduate seminar to introduce current theories, practices, and principles of composition    </w:t>
      </w:r>
      <w:r>
        <w:rPr>
          <w:color w:val="000000"/>
          <w:shd w:val="clear" w:color="auto" w:fill="FFFFFF"/>
        </w:rPr>
        <w:tab/>
        <w:t>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b/>
        </w:rPr>
      </w:pPr>
      <w:r>
        <w:rPr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</w:pPr>
      <w:r>
        <w:t>Co-taught with Kiel Fletcher</w:t>
      </w:r>
      <w:r w:rsidR="00BB5EBD">
        <w:t xml:space="preserve">, </w:t>
      </w:r>
      <w: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</w:pPr>
      <w:r w:rsidRPr="007B536D">
        <w:rPr>
          <w:color w:val="000000"/>
          <w:shd w:val="clear" w:color="auto" w:fill="FFFFFF"/>
        </w:rPr>
        <w:t xml:space="preserve">Readings from American literature presented in chronological sequence, important eras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</w:r>
      <w:r w:rsidRPr="007B536D">
        <w:rPr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6 week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lastRenderedPageBreak/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tab/>
        <w:t xml:space="preserve">Hybrid literature and film course to help students recognize, through graphic narratives, </w:t>
      </w:r>
      <w:r w:rsidRPr="001F6749">
        <w:rPr>
          <w:color w:val="2B2B2B"/>
          <w:szCs w:val="26"/>
          <w:shd w:val="clear" w:color="auto" w:fill="FFFFFF"/>
        </w:rPr>
        <w:t>differences and similarities in the way Israelis and Palestinians use narrative and 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160F48D5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>undergraduate students</w:t>
      </w:r>
      <w:r w:rsidR="00F9694E">
        <w:t>,</w:t>
      </w:r>
      <w:r w:rsidR="00DB75FB">
        <w:t xml:space="preserve"> university</w:t>
      </w:r>
      <w:r w:rsidR="009C1200">
        <w:t>-</w:t>
      </w:r>
      <w:r w:rsidR="00DB75FB">
        <w:t>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6A9F368" w14:textId="77777777" w:rsidR="00F13285" w:rsidRPr="00F13285" w:rsidRDefault="00F13285" w:rsidP="00364125">
      <w:pPr>
        <w:outlineLvl w:val="0"/>
        <w:rPr>
          <w:b/>
          <w:sz w:val="6"/>
          <w:szCs w:val="6"/>
        </w:rPr>
      </w:pPr>
    </w:p>
    <w:p w14:paraId="3FF824FC" w14:textId="1FA4575E" w:rsidR="00454663" w:rsidRPr="00454663" w:rsidRDefault="00454663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“Compassionate Writing Program Administration and the Untenured WPA.” </w:t>
      </w:r>
      <w:r>
        <w:rPr>
          <w:i/>
          <w:iCs/>
          <w:color w:val="222222"/>
          <w:shd w:val="clear" w:color="auto" w:fill="FFFFFF"/>
        </w:rPr>
        <w:t>Conference on College Composition and Communication</w:t>
      </w:r>
      <w:r>
        <w:rPr>
          <w:color w:val="222222"/>
          <w:shd w:val="clear" w:color="auto" w:fill="FFFFFF"/>
        </w:rPr>
        <w:t xml:space="preserve">. </w:t>
      </w:r>
      <w:r w:rsidR="005E6D63">
        <w:rPr>
          <w:color w:val="222222"/>
          <w:shd w:val="clear" w:color="auto" w:fill="FFFFFF"/>
        </w:rPr>
        <w:t>CCCC Annual (</w:t>
      </w:r>
      <w:r>
        <w:rPr>
          <w:color w:val="222222"/>
          <w:shd w:val="clear" w:color="auto" w:fill="FFFFFF"/>
        </w:rPr>
        <w:t>Virtual</w:t>
      </w:r>
      <w:r w:rsidR="005E6D63">
        <w:rPr>
          <w:color w:val="222222"/>
          <w:shd w:val="clear" w:color="auto" w:fill="FFFFFF"/>
        </w:rPr>
        <w:t>) Convention</w:t>
      </w:r>
      <w:r>
        <w:rPr>
          <w:color w:val="222222"/>
          <w:shd w:val="clear" w:color="auto" w:fill="FFFFFF"/>
        </w:rPr>
        <w:t>.</w:t>
      </w:r>
      <w:r w:rsidR="005E6D63">
        <w:rPr>
          <w:color w:val="222222"/>
          <w:shd w:val="clear" w:color="auto" w:fill="FFFFFF"/>
        </w:rPr>
        <w:t xml:space="preserve"> April 7-10, 2021.</w:t>
      </w:r>
    </w:p>
    <w:p w14:paraId="49997010" w14:textId="77777777" w:rsidR="00454663" w:rsidRDefault="00454663" w:rsidP="002702B3">
      <w:pPr>
        <w:rPr>
          <w:color w:val="222222"/>
          <w:shd w:val="clear" w:color="auto" w:fill="FFFFFF"/>
        </w:rPr>
      </w:pPr>
    </w:p>
    <w:p w14:paraId="13E10D19" w14:textId="00BF24EC" w:rsidR="001A09E7" w:rsidRPr="001A09E7" w:rsidRDefault="001A09E7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“A Working Title (IX): Navigating the Minds, Means, and Materials of Institutional Genres.” </w:t>
      </w:r>
      <w:r w:rsidRPr="001A09E7">
        <w:rPr>
          <w:i/>
          <w:iCs/>
          <w:color w:val="222222"/>
          <w:shd w:val="clear" w:color="auto" w:fill="FFFFFF"/>
        </w:rPr>
        <w:t>Minds, Means, and Materials: A Shared, Virtual Second Annual Writing and Well-Being and Second UNR Crossings: Exploring Shared Work in Writing Conference</w:t>
      </w:r>
      <w:r>
        <w:rPr>
          <w:color w:val="222222"/>
          <w:shd w:val="clear" w:color="auto" w:fill="FFFFFF"/>
        </w:rPr>
        <w:t>. Reno, N</w:t>
      </w:r>
      <w:r w:rsidR="007425D7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. January 4, 2021.</w:t>
      </w:r>
    </w:p>
    <w:p w14:paraId="59BAD76F" w14:textId="77777777" w:rsidR="001A09E7" w:rsidRDefault="001A09E7" w:rsidP="00FC5FDD">
      <w:pPr>
        <w:rPr>
          <w:color w:val="222222"/>
          <w:shd w:val="clear" w:color="auto" w:fill="FFFFFF"/>
        </w:rPr>
      </w:pPr>
    </w:p>
    <w:p w14:paraId="5C8C8395" w14:textId="09F4EAD1" w:rsidR="00147A7B" w:rsidRPr="00147A7B" w:rsidRDefault="00147A7B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i/>
          <w:color w:val="222222"/>
          <w:shd w:val="clear" w:color="auto" w:fill="FFFFFF"/>
        </w:rPr>
        <w:t>Write Here</w:t>
      </w:r>
      <w:r>
        <w:rPr>
          <w:color w:val="222222"/>
          <w:shd w:val="clear" w:color="auto" w:fill="FFFFFF"/>
        </w:rPr>
        <w:t xml:space="preserve"> </w:t>
      </w:r>
      <w:r w:rsidR="00F66E6A">
        <w:rPr>
          <w:color w:val="222222"/>
          <w:shd w:val="clear" w:color="auto" w:fill="FFFFFF"/>
        </w:rPr>
        <w:t>Program</w:t>
      </w:r>
      <w:r>
        <w:rPr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Invited Panelist, “LGBTQ </w:t>
      </w:r>
      <w:r w:rsidR="00651CA2">
        <w:rPr>
          <w:color w:val="222222"/>
          <w:shd w:val="clear" w:color="auto" w:fill="FFFFFF"/>
        </w:rPr>
        <w:t>Concerns in the Classroom</w:t>
      </w:r>
      <w:r>
        <w:rPr>
          <w:color w:val="222222"/>
          <w:shd w:val="clear" w:color="auto" w:fill="FFFFFF"/>
        </w:rPr>
        <w:t xml:space="preserve">.” </w:t>
      </w:r>
      <w:r w:rsidRPr="004A15C8">
        <w:rPr>
          <w:i/>
          <w:color w:val="222222"/>
          <w:shd w:val="clear" w:color="auto" w:fill="FFFFFF"/>
        </w:rPr>
        <w:t>Central Oregon Positive Behavioral Interventions Supports Conference</w:t>
      </w:r>
      <w:r>
        <w:rPr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Special Gues</w:t>
      </w:r>
      <w:r w:rsidR="00F66A60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 Reader</w:t>
      </w:r>
      <w:r w:rsidR="00A05B33">
        <w:rPr>
          <w:color w:val="222222"/>
          <w:shd w:val="clear" w:color="auto" w:fill="FFFFFF"/>
        </w:rPr>
        <w:t>,</w:t>
      </w:r>
      <w:r w:rsidR="00FA42CE">
        <w:rPr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color w:val="222222"/>
          <w:shd w:val="clear" w:color="auto" w:fill="FFFFFF"/>
        </w:rPr>
      </w:pPr>
    </w:p>
    <w:p w14:paraId="5F6193AA" w14:textId="455F7068" w:rsidR="00FC5FDD" w:rsidRDefault="00FC5FDD" w:rsidP="00FC5FDD">
      <w:r>
        <w:rPr>
          <w:color w:val="222222"/>
          <w:shd w:val="clear" w:color="auto" w:fill="FFFFFF"/>
        </w:rPr>
        <w:t>“Materiality in Contemporary Art: Compos(t)</w:t>
      </w:r>
      <w:proofErr w:type="spellStart"/>
      <w:r>
        <w:rPr>
          <w:color w:val="222222"/>
          <w:shd w:val="clear" w:color="auto" w:fill="FFFFFF"/>
        </w:rPr>
        <w:t>ing</w:t>
      </w:r>
      <w:proofErr w:type="spellEnd"/>
      <w:r>
        <w:rPr>
          <w:color w:val="222222"/>
          <w:shd w:val="clear" w:color="auto" w:fill="FFFFFF"/>
        </w:rPr>
        <w:t xml:space="preserve"> the Past Through the Present.” </w:t>
      </w:r>
      <w:r>
        <w:rPr>
          <w:i/>
          <w:color w:val="222222"/>
          <w:shd w:val="clear" w:color="auto" w:fill="FFFFFF"/>
        </w:rPr>
        <w:t>ASAP/9: The Arts of the Present</w:t>
      </w:r>
      <w:r>
        <w:rPr>
          <w:color w:val="222222"/>
          <w:shd w:val="clear" w:color="auto" w:fill="FFFFFF"/>
        </w:rPr>
        <w:t xml:space="preserve">. Berkeley, CA. October 28, 2017. Panel participants: </w:t>
      </w:r>
      <w:r>
        <w:t xml:space="preserve">Sarah </w:t>
      </w:r>
      <w:proofErr w:type="spellStart"/>
      <w:r>
        <w:t>Bezan</w:t>
      </w:r>
      <w:proofErr w:type="spellEnd"/>
      <w:r>
        <w:t xml:space="preserve">, Hollande </w:t>
      </w:r>
      <w:proofErr w:type="spellStart"/>
      <w:r>
        <w:lastRenderedPageBreak/>
        <w:t>Bezan</w:t>
      </w:r>
      <w:proofErr w:type="spellEnd"/>
      <w:r>
        <w:t xml:space="preserve">, Laura T. Smith, Jennifer </w:t>
      </w:r>
      <w:proofErr w:type="spellStart"/>
      <w:r>
        <w:t>Scappettone</w:t>
      </w:r>
      <w:proofErr w:type="spellEnd"/>
      <w:r>
        <w:t xml:space="preserve">, Jenni Moody, and Kristin George </w:t>
      </w:r>
      <w:proofErr w:type="spellStart"/>
      <w:r>
        <w:t>Bagdanov</w:t>
      </w:r>
      <w:proofErr w:type="spellEnd"/>
      <w:r>
        <w:t xml:space="preserve"> (chair).</w:t>
      </w:r>
    </w:p>
    <w:p w14:paraId="7005B636" w14:textId="262C2B1B" w:rsidR="00FC5FDD" w:rsidRDefault="00FC5FDD" w:rsidP="00FC5FDD"/>
    <w:p w14:paraId="4C52A2AB" w14:textId="5E9EE23A" w:rsidR="004D351D" w:rsidRPr="004B7444" w:rsidRDefault="004D351D" w:rsidP="004D351D">
      <w:r>
        <w:rPr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i/>
          <w:color w:val="222222"/>
          <w:shd w:val="clear" w:color="auto" w:fill="FFFFFF"/>
        </w:rPr>
        <w:t>ASLE Biennial Conference</w:t>
      </w:r>
      <w:r>
        <w:rPr>
          <w:color w:val="222222"/>
          <w:shd w:val="clear" w:color="auto" w:fill="FFFFFF"/>
        </w:rPr>
        <w:t>. Detroit, MI.</w:t>
      </w:r>
      <w:r>
        <w:rPr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0D368A33" w:rsidR="00046A43" w:rsidRDefault="004D351D" w:rsidP="006D7FB1">
      <w:pPr>
        <w:outlineLvl w:val="0"/>
      </w:pPr>
      <w:r>
        <w:t xml:space="preserve">Invited </w:t>
      </w:r>
      <w:r w:rsidR="00046A43">
        <w:t>Panelist, “Fostering a Safe and Accepting Environment.” Panel sponsored by Oregon State University Cascades Masters in Art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t xml:space="preserve">“Back to 1640 </w:t>
      </w:r>
      <w:proofErr w:type="spellStart"/>
      <w:r>
        <w:t>Revello</w:t>
      </w:r>
      <w:proofErr w:type="spellEnd"/>
      <w:r>
        <w:t xml:space="preserve">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</w:t>
      </w:r>
      <w:proofErr w:type="spellStart"/>
      <w:r>
        <w:t>Ecopoetics</w:t>
      </w:r>
      <w:proofErr w:type="spellEnd"/>
      <w:r>
        <w:t xml:space="preserve">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lastRenderedPageBreak/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Da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>The 7th Biennial Conference of the Coalition of Women Scholars 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48789528" w14:textId="54FF0116" w:rsidR="00A12F0B" w:rsidRPr="00A12F0B" w:rsidRDefault="000C66EC" w:rsidP="00A12F0B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D470431" w14:textId="77777777" w:rsidR="00A12F0B" w:rsidRDefault="00A12F0B" w:rsidP="00D830AF">
      <w:pPr>
        <w:spacing w:line="120" w:lineRule="auto"/>
        <w:rPr>
          <w:b/>
        </w:rPr>
      </w:pPr>
    </w:p>
    <w:p w14:paraId="2D267572" w14:textId="77777777" w:rsidR="00856831" w:rsidRDefault="00856831" w:rsidP="00856831">
      <w:pPr>
        <w:spacing w:line="120" w:lineRule="auto"/>
        <w:rPr>
          <w:b/>
        </w:rPr>
      </w:pPr>
    </w:p>
    <w:p w14:paraId="6315CE9B" w14:textId="161B8C2F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4D8452E1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CD7A3F">
        <w:rPr>
          <w:b/>
          <w:bCs/>
        </w:rPr>
        <w:t>– Edward Ray Hall</w:t>
      </w:r>
      <w:r>
        <w:rPr>
          <w:b/>
          <w:bCs/>
        </w:rPr>
        <w:t xml:space="preserve"> </w:t>
      </w:r>
      <w:r>
        <w:t>(2020-2021)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55862F8C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</w:t>
      </w:r>
      <w:r w:rsidR="00DE5329">
        <w:t>20</w:t>
      </w:r>
      <w:r w:rsidR="00407F35">
        <w:t>18)</w:t>
      </w:r>
    </w:p>
    <w:p w14:paraId="40233F8F" w14:textId="1FFC4FA0" w:rsidR="00295122" w:rsidRPr="00E71F6C" w:rsidRDefault="00295122" w:rsidP="00364125">
      <w:r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6B502E83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</w:t>
      </w:r>
      <w:r w:rsidR="008B7A0A">
        <w:t>2021</w:t>
      </w:r>
    </w:p>
    <w:p w14:paraId="34A68C3A" w14:textId="146C47BC" w:rsidR="00260A30" w:rsidRDefault="00260A30" w:rsidP="00AB54F2">
      <w:r>
        <w:t>Jacob Schaeffer: “</w:t>
      </w:r>
      <w:proofErr w:type="spellStart"/>
      <w:r>
        <w:t>Meiri</w:t>
      </w:r>
      <w:proofErr w:type="spellEnd"/>
      <w:r>
        <w:t>”</w:t>
      </w:r>
    </w:p>
    <w:p w14:paraId="547C8624" w14:textId="4FAC9DE6" w:rsidR="00AB54F2" w:rsidRPr="00AB54F2" w:rsidRDefault="00AB54F2" w:rsidP="00AB54F2">
      <w:r w:rsidRPr="00AB54F2">
        <w:t xml:space="preserve">Lindy Callahan: </w:t>
      </w:r>
      <w:r w:rsidR="00260A30">
        <w:t>“</w:t>
      </w:r>
      <w:r w:rsidRPr="00AB54F2">
        <w:t>Preservation Methods</w:t>
      </w:r>
      <w:r w:rsidR="00260A30">
        <w:t>”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lastRenderedPageBreak/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00F5AFC1" w:rsidR="00305D93" w:rsidRDefault="00CF27C5" w:rsidP="00FA42CE">
      <w:r w:rsidRPr="00FA42CE">
        <w:t>ERA (Equal Rights Alliance)</w:t>
      </w:r>
      <w:r w:rsidR="00FA42CE">
        <w:t xml:space="preserve"> – 2016-present</w:t>
      </w:r>
    </w:p>
    <w:p w14:paraId="77B24881" w14:textId="0183ED9E" w:rsidR="00FA42CE" w:rsidRDefault="00FA42CE" w:rsidP="00FA42CE">
      <w:r>
        <w:t>Cascades Writers Guild – 2017-present</w:t>
      </w:r>
    </w:p>
    <w:p w14:paraId="74B20916" w14:textId="33D84763" w:rsidR="00D92893" w:rsidRPr="00FA42CE" w:rsidRDefault="00D92893" w:rsidP="00FA42CE">
      <w:r>
        <w:t>Write the Wrong – 2018-present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150B6C11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-present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>ssist Director of Composition, organize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lastRenderedPageBreak/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5F923149" w14:textId="6DEA73E3" w:rsidR="00F56222" w:rsidRDefault="00F56222" w:rsidP="00043122">
      <w:pPr>
        <w:ind w:left="720" w:hanging="720"/>
      </w:pPr>
      <w:r>
        <w:t>Blended Learning Faculty Learning Community, Oregon State University, 2020-2021 cohort</w:t>
      </w:r>
    </w:p>
    <w:p w14:paraId="7025E079" w14:textId="6D28E125" w:rsidR="00F56222" w:rsidRDefault="00F56222" w:rsidP="00043122">
      <w:pPr>
        <w:ind w:left="720" w:hanging="720"/>
      </w:pPr>
      <w:r>
        <w:t>10 Week Dialogue Facilitation Lab Participant, Oregon State University, 2020-2021 cohort</w:t>
      </w:r>
    </w:p>
    <w:p w14:paraId="23CF816A" w14:textId="0455F1B2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 and Alternative Academic Writing Program Administrators</w:t>
      </w:r>
      <w:r w:rsidR="007625F7">
        <w:t>, 2020-present</w:t>
      </w:r>
    </w:p>
    <w:p w14:paraId="6AA49692" w14:textId="77777777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2019-present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0E4C9187" w:rsidR="006A54D0" w:rsidRDefault="00A3625D" w:rsidP="005104FA">
      <w:r>
        <w:t xml:space="preserve">Instructor – </w:t>
      </w:r>
      <w:r w:rsidRPr="004527A3">
        <w:rPr>
          <w:i/>
        </w:rPr>
        <w:t>Write Here</w:t>
      </w:r>
      <w:r>
        <w:t>, Deschutes Public Library, 2018-present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lastRenderedPageBreak/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46F3D513" w:rsidR="003A3A76" w:rsidRPr="003A3A76" w:rsidRDefault="00E80904" w:rsidP="00D85E16">
      <w:pPr>
        <w:outlineLvl w:val="0"/>
      </w:pPr>
      <w:r>
        <w:t xml:space="preserve">Zoom, </w:t>
      </w:r>
      <w:r w:rsidR="003A3A76"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77777777" w:rsidR="00EA03A8" w:rsidRPr="00226342" w:rsidRDefault="00EA03A8" w:rsidP="00364125">
      <w:pPr>
        <w:ind w:left="-540"/>
        <w:outlineLvl w:val="0"/>
        <w:rPr>
          <w:b/>
        </w:rPr>
      </w:pPr>
      <w:r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348B647C" w14:textId="644AA172" w:rsidR="00F6156B" w:rsidRDefault="009B15A0" w:rsidP="00F6156B">
      <w:pPr>
        <w:ind w:right="-360"/>
      </w:pPr>
      <w:r>
        <w:rPr>
          <w:b/>
        </w:rPr>
        <w:t>References available upon request</w:t>
      </w:r>
    </w:p>
    <w:p w14:paraId="0A46E566" w14:textId="77777777" w:rsidR="00F6156B" w:rsidRDefault="00F6156B" w:rsidP="00F6156B">
      <w:pPr>
        <w:ind w:right="-360"/>
      </w:pPr>
    </w:p>
    <w:p w14:paraId="175CAA04" w14:textId="6C1572B4" w:rsidR="00F6156B" w:rsidRPr="00F6156B" w:rsidRDefault="00F6156B" w:rsidP="00F6156B"/>
    <w:p w14:paraId="66825AB6" w14:textId="77777777" w:rsidR="00F6156B" w:rsidRPr="00882382" w:rsidRDefault="00F6156B" w:rsidP="00A14741">
      <w:pPr>
        <w:ind w:right="-360"/>
      </w:pPr>
    </w:p>
    <w:sectPr w:rsidR="00F6156B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11BB" w14:textId="77777777" w:rsidR="0037431D" w:rsidRDefault="0037431D" w:rsidP="00C21C71">
      <w:r>
        <w:separator/>
      </w:r>
    </w:p>
  </w:endnote>
  <w:endnote w:type="continuationSeparator" w:id="0">
    <w:p w14:paraId="654FAF11" w14:textId="77777777" w:rsidR="0037431D" w:rsidRDefault="0037431D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7C0B" w14:textId="77777777" w:rsidR="0037431D" w:rsidRDefault="0037431D" w:rsidP="00C21C71">
      <w:r>
        <w:separator/>
      </w:r>
    </w:p>
  </w:footnote>
  <w:footnote w:type="continuationSeparator" w:id="0">
    <w:p w14:paraId="28679B6F" w14:textId="77777777" w:rsidR="0037431D" w:rsidRDefault="0037431D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1B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17E45"/>
    <w:rsid w:val="00020C91"/>
    <w:rsid w:val="00022023"/>
    <w:rsid w:val="00022881"/>
    <w:rsid w:val="000259D3"/>
    <w:rsid w:val="00026F79"/>
    <w:rsid w:val="00031358"/>
    <w:rsid w:val="00031B15"/>
    <w:rsid w:val="0003434E"/>
    <w:rsid w:val="00035244"/>
    <w:rsid w:val="00043122"/>
    <w:rsid w:val="00045929"/>
    <w:rsid w:val="00046A43"/>
    <w:rsid w:val="0004760E"/>
    <w:rsid w:val="0005216C"/>
    <w:rsid w:val="00053C0F"/>
    <w:rsid w:val="00054984"/>
    <w:rsid w:val="00060C9A"/>
    <w:rsid w:val="000633BF"/>
    <w:rsid w:val="00066BA8"/>
    <w:rsid w:val="00066D76"/>
    <w:rsid w:val="000748DB"/>
    <w:rsid w:val="00084F8C"/>
    <w:rsid w:val="0008709F"/>
    <w:rsid w:val="00087716"/>
    <w:rsid w:val="00087A6A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C0117"/>
    <w:rsid w:val="000C194B"/>
    <w:rsid w:val="000C3C15"/>
    <w:rsid w:val="000C66EC"/>
    <w:rsid w:val="000C746A"/>
    <w:rsid w:val="000D2598"/>
    <w:rsid w:val="000D3988"/>
    <w:rsid w:val="000D5F53"/>
    <w:rsid w:val="000E1264"/>
    <w:rsid w:val="000E25A0"/>
    <w:rsid w:val="000E57DB"/>
    <w:rsid w:val="000F239C"/>
    <w:rsid w:val="000F5133"/>
    <w:rsid w:val="000F6853"/>
    <w:rsid w:val="000F6FB8"/>
    <w:rsid w:val="000F7019"/>
    <w:rsid w:val="000F7A7B"/>
    <w:rsid w:val="000F7DED"/>
    <w:rsid w:val="00100F69"/>
    <w:rsid w:val="00103373"/>
    <w:rsid w:val="00103AC0"/>
    <w:rsid w:val="00103FCC"/>
    <w:rsid w:val="00105A29"/>
    <w:rsid w:val="0010753F"/>
    <w:rsid w:val="00107843"/>
    <w:rsid w:val="00113B43"/>
    <w:rsid w:val="00115452"/>
    <w:rsid w:val="00115F09"/>
    <w:rsid w:val="001226C6"/>
    <w:rsid w:val="00127C13"/>
    <w:rsid w:val="00131CE4"/>
    <w:rsid w:val="0013331A"/>
    <w:rsid w:val="00135873"/>
    <w:rsid w:val="00135BDC"/>
    <w:rsid w:val="00136E06"/>
    <w:rsid w:val="00137EAE"/>
    <w:rsid w:val="00141F3F"/>
    <w:rsid w:val="00147A7B"/>
    <w:rsid w:val="00147CE6"/>
    <w:rsid w:val="00150259"/>
    <w:rsid w:val="001508C5"/>
    <w:rsid w:val="00151500"/>
    <w:rsid w:val="001561E3"/>
    <w:rsid w:val="00156230"/>
    <w:rsid w:val="00162E2D"/>
    <w:rsid w:val="00172F1A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3037"/>
    <w:rsid w:val="00193FB8"/>
    <w:rsid w:val="00195460"/>
    <w:rsid w:val="0019678F"/>
    <w:rsid w:val="00197BF8"/>
    <w:rsid w:val="001A0780"/>
    <w:rsid w:val="001A09E7"/>
    <w:rsid w:val="001A6058"/>
    <w:rsid w:val="001B2FF5"/>
    <w:rsid w:val="001C2114"/>
    <w:rsid w:val="001C29C1"/>
    <w:rsid w:val="001C5C3F"/>
    <w:rsid w:val="001C6C7E"/>
    <w:rsid w:val="001D4E73"/>
    <w:rsid w:val="001D5038"/>
    <w:rsid w:val="001E08C4"/>
    <w:rsid w:val="001E0A83"/>
    <w:rsid w:val="001E71C9"/>
    <w:rsid w:val="001F263D"/>
    <w:rsid w:val="001F2856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0581"/>
    <w:rsid w:val="0024409A"/>
    <w:rsid w:val="00245ED6"/>
    <w:rsid w:val="002473F5"/>
    <w:rsid w:val="00247B88"/>
    <w:rsid w:val="002542EF"/>
    <w:rsid w:val="00254683"/>
    <w:rsid w:val="00254B74"/>
    <w:rsid w:val="00254F4F"/>
    <w:rsid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w:val="00274AC0"/>
    <w:rsid w:val="00284A7F"/>
    <w:rsid w:val="00295122"/>
    <w:rsid w:val="002964DA"/>
    <w:rsid w:val="002A417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E49DE"/>
    <w:rsid w:val="002E57B3"/>
    <w:rsid w:val="002E6A5C"/>
    <w:rsid w:val="002F759B"/>
    <w:rsid w:val="00305D93"/>
    <w:rsid w:val="003174A4"/>
    <w:rsid w:val="00320E64"/>
    <w:rsid w:val="00321D06"/>
    <w:rsid w:val="00322E85"/>
    <w:rsid w:val="00326F4E"/>
    <w:rsid w:val="00333BC0"/>
    <w:rsid w:val="00336530"/>
    <w:rsid w:val="003411DC"/>
    <w:rsid w:val="00347C4F"/>
    <w:rsid w:val="00350D35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431D"/>
    <w:rsid w:val="00375A74"/>
    <w:rsid w:val="003764C8"/>
    <w:rsid w:val="00391046"/>
    <w:rsid w:val="00391512"/>
    <w:rsid w:val="00392932"/>
    <w:rsid w:val="003946DC"/>
    <w:rsid w:val="003951B8"/>
    <w:rsid w:val="00397AD4"/>
    <w:rsid w:val="003A209B"/>
    <w:rsid w:val="003A3A76"/>
    <w:rsid w:val="003A3E79"/>
    <w:rsid w:val="003B7780"/>
    <w:rsid w:val="003C4D67"/>
    <w:rsid w:val="003C7830"/>
    <w:rsid w:val="003D0FFE"/>
    <w:rsid w:val="003D1A24"/>
    <w:rsid w:val="003D36AA"/>
    <w:rsid w:val="003D3A2A"/>
    <w:rsid w:val="003D4A59"/>
    <w:rsid w:val="00405907"/>
    <w:rsid w:val="00407F35"/>
    <w:rsid w:val="0041044A"/>
    <w:rsid w:val="00420B10"/>
    <w:rsid w:val="00422B18"/>
    <w:rsid w:val="004248C1"/>
    <w:rsid w:val="00426E04"/>
    <w:rsid w:val="0044188E"/>
    <w:rsid w:val="00450357"/>
    <w:rsid w:val="00451697"/>
    <w:rsid w:val="004527A3"/>
    <w:rsid w:val="00454663"/>
    <w:rsid w:val="004549E0"/>
    <w:rsid w:val="00455A15"/>
    <w:rsid w:val="00455AE5"/>
    <w:rsid w:val="00461B1A"/>
    <w:rsid w:val="00461F25"/>
    <w:rsid w:val="004640D4"/>
    <w:rsid w:val="00464C73"/>
    <w:rsid w:val="00466AED"/>
    <w:rsid w:val="00467175"/>
    <w:rsid w:val="00470F05"/>
    <w:rsid w:val="004748C5"/>
    <w:rsid w:val="0047770A"/>
    <w:rsid w:val="00480389"/>
    <w:rsid w:val="004816E2"/>
    <w:rsid w:val="00484E50"/>
    <w:rsid w:val="0049111C"/>
    <w:rsid w:val="004956D3"/>
    <w:rsid w:val="004A0F54"/>
    <w:rsid w:val="004A15C8"/>
    <w:rsid w:val="004A1CB5"/>
    <w:rsid w:val="004A3992"/>
    <w:rsid w:val="004B44C2"/>
    <w:rsid w:val="004B7444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333E"/>
    <w:rsid w:val="004F566B"/>
    <w:rsid w:val="004F772E"/>
    <w:rsid w:val="00502FE0"/>
    <w:rsid w:val="00504808"/>
    <w:rsid w:val="00507AC8"/>
    <w:rsid w:val="005104FA"/>
    <w:rsid w:val="00515E2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4038"/>
    <w:rsid w:val="0058156B"/>
    <w:rsid w:val="00581A66"/>
    <w:rsid w:val="00582952"/>
    <w:rsid w:val="00582D66"/>
    <w:rsid w:val="00587E1B"/>
    <w:rsid w:val="005909CC"/>
    <w:rsid w:val="005920E5"/>
    <w:rsid w:val="005A1643"/>
    <w:rsid w:val="005A7469"/>
    <w:rsid w:val="005A7586"/>
    <w:rsid w:val="005C0758"/>
    <w:rsid w:val="005D6FB9"/>
    <w:rsid w:val="005E4BA7"/>
    <w:rsid w:val="005E59B7"/>
    <w:rsid w:val="005E6058"/>
    <w:rsid w:val="005E6D63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5898"/>
    <w:rsid w:val="006239D1"/>
    <w:rsid w:val="00625E95"/>
    <w:rsid w:val="00631049"/>
    <w:rsid w:val="00636909"/>
    <w:rsid w:val="00637680"/>
    <w:rsid w:val="00640112"/>
    <w:rsid w:val="00640AAF"/>
    <w:rsid w:val="006415D5"/>
    <w:rsid w:val="00642366"/>
    <w:rsid w:val="00642494"/>
    <w:rsid w:val="006463FF"/>
    <w:rsid w:val="0064727B"/>
    <w:rsid w:val="00647428"/>
    <w:rsid w:val="00651CA2"/>
    <w:rsid w:val="00652257"/>
    <w:rsid w:val="006557F1"/>
    <w:rsid w:val="006562D6"/>
    <w:rsid w:val="0066010B"/>
    <w:rsid w:val="00662B5C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FE0"/>
    <w:rsid w:val="006B264C"/>
    <w:rsid w:val="006B51D2"/>
    <w:rsid w:val="006B5F64"/>
    <w:rsid w:val="006B6AEA"/>
    <w:rsid w:val="006B75B4"/>
    <w:rsid w:val="006C40E0"/>
    <w:rsid w:val="006C7378"/>
    <w:rsid w:val="006D03EC"/>
    <w:rsid w:val="006D47AE"/>
    <w:rsid w:val="006D5C84"/>
    <w:rsid w:val="006D7FB1"/>
    <w:rsid w:val="006E694E"/>
    <w:rsid w:val="006E7DD1"/>
    <w:rsid w:val="006F6F50"/>
    <w:rsid w:val="0071005E"/>
    <w:rsid w:val="00710FC6"/>
    <w:rsid w:val="00711E09"/>
    <w:rsid w:val="00716735"/>
    <w:rsid w:val="00721006"/>
    <w:rsid w:val="007215B7"/>
    <w:rsid w:val="0072443A"/>
    <w:rsid w:val="00726853"/>
    <w:rsid w:val="00726EB6"/>
    <w:rsid w:val="0073006C"/>
    <w:rsid w:val="007316D6"/>
    <w:rsid w:val="0074044D"/>
    <w:rsid w:val="007425D7"/>
    <w:rsid w:val="00753356"/>
    <w:rsid w:val="007625F7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B0A85"/>
    <w:rsid w:val="007B2816"/>
    <w:rsid w:val="007B44A8"/>
    <w:rsid w:val="007B536D"/>
    <w:rsid w:val="007B6DC4"/>
    <w:rsid w:val="007B79B0"/>
    <w:rsid w:val="007B7A2D"/>
    <w:rsid w:val="007C0D11"/>
    <w:rsid w:val="007C2ADF"/>
    <w:rsid w:val="007C511C"/>
    <w:rsid w:val="007C5DF5"/>
    <w:rsid w:val="007C6B61"/>
    <w:rsid w:val="007D4E9D"/>
    <w:rsid w:val="007D5EAF"/>
    <w:rsid w:val="007E374E"/>
    <w:rsid w:val="007E6531"/>
    <w:rsid w:val="007E7524"/>
    <w:rsid w:val="00806A3B"/>
    <w:rsid w:val="00807459"/>
    <w:rsid w:val="008114E2"/>
    <w:rsid w:val="008139D0"/>
    <w:rsid w:val="00814190"/>
    <w:rsid w:val="00822C5B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5D07"/>
    <w:rsid w:val="00856831"/>
    <w:rsid w:val="008572B1"/>
    <w:rsid w:val="00857356"/>
    <w:rsid w:val="00860CE6"/>
    <w:rsid w:val="00862DF0"/>
    <w:rsid w:val="008648B2"/>
    <w:rsid w:val="00864BA9"/>
    <w:rsid w:val="00867EC2"/>
    <w:rsid w:val="00876827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96412"/>
    <w:rsid w:val="008A1C29"/>
    <w:rsid w:val="008A1D53"/>
    <w:rsid w:val="008A1FC3"/>
    <w:rsid w:val="008A1FD5"/>
    <w:rsid w:val="008A642D"/>
    <w:rsid w:val="008A6FFE"/>
    <w:rsid w:val="008A72C7"/>
    <w:rsid w:val="008A7C45"/>
    <w:rsid w:val="008B71F6"/>
    <w:rsid w:val="008B7211"/>
    <w:rsid w:val="008B7A0A"/>
    <w:rsid w:val="008C0821"/>
    <w:rsid w:val="008C1A39"/>
    <w:rsid w:val="008C2A58"/>
    <w:rsid w:val="008C7062"/>
    <w:rsid w:val="008C76CF"/>
    <w:rsid w:val="008D2AAA"/>
    <w:rsid w:val="008D46F6"/>
    <w:rsid w:val="008E0E6B"/>
    <w:rsid w:val="008E0F6A"/>
    <w:rsid w:val="008E1207"/>
    <w:rsid w:val="008E60EF"/>
    <w:rsid w:val="008F0E39"/>
    <w:rsid w:val="008F3BE8"/>
    <w:rsid w:val="008F7044"/>
    <w:rsid w:val="009020FC"/>
    <w:rsid w:val="0090396D"/>
    <w:rsid w:val="00903B2F"/>
    <w:rsid w:val="009074A9"/>
    <w:rsid w:val="00910111"/>
    <w:rsid w:val="009153F9"/>
    <w:rsid w:val="00915D92"/>
    <w:rsid w:val="00920263"/>
    <w:rsid w:val="0092083E"/>
    <w:rsid w:val="00925A2D"/>
    <w:rsid w:val="009326F0"/>
    <w:rsid w:val="0093629A"/>
    <w:rsid w:val="009405E0"/>
    <w:rsid w:val="0094276B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15A0"/>
    <w:rsid w:val="009B5F52"/>
    <w:rsid w:val="009C0C28"/>
    <w:rsid w:val="009C1200"/>
    <w:rsid w:val="009C167D"/>
    <w:rsid w:val="009C3D11"/>
    <w:rsid w:val="009C4CCC"/>
    <w:rsid w:val="009C5992"/>
    <w:rsid w:val="009C7207"/>
    <w:rsid w:val="009C7ED4"/>
    <w:rsid w:val="009D3A49"/>
    <w:rsid w:val="009D622C"/>
    <w:rsid w:val="009D7D11"/>
    <w:rsid w:val="009E2516"/>
    <w:rsid w:val="009E2CD4"/>
    <w:rsid w:val="009E6C27"/>
    <w:rsid w:val="009E6F91"/>
    <w:rsid w:val="009F47B5"/>
    <w:rsid w:val="00A005EA"/>
    <w:rsid w:val="00A049C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625D"/>
    <w:rsid w:val="00A401BF"/>
    <w:rsid w:val="00A50662"/>
    <w:rsid w:val="00A509BC"/>
    <w:rsid w:val="00A514CA"/>
    <w:rsid w:val="00A53B69"/>
    <w:rsid w:val="00A57D63"/>
    <w:rsid w:val="00A57F01"/>
    <w:rsid w:val="00A64BF1"/>
    <w:rsid w:val="00A65029"/>
    <w:rsid w:val="00A721BE"/>
    <w:rsid w:val="00A7241F"/>
    <w:rsid w:val="00A737B0"/>
    <w:rsid w:val="00A742F2"/>
    <w:rsid w:val="00A74BE0"/>
    <w:rsid w:val="00A74E8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B2E73"/>
    <w:rsid w:val="00AB438B"/>
    <w:rsid w:val="00AB54F2"/>
    <w:rsid w:val="00AB6001"/>
    <w:rsid w:val="00AB78C4"/>
    <w:rsid w:val="00AC1211"/>
    <w:rsid w:val="00AC1579"/>
    <w:rsid w:val="00AC1912"/>
    <w:rsid w:val="00AC25B8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54D9"/>
    <w:rsid w:val="00AE6474"/>
    <w:rsid w:val="00AF1606"/>
    <w:rsid w:val="00AF64C0"/>
    <w:rsid w:val="00AF6AB4"/>
    <w:rsid w:val="00AF6CDA"/>
    <w:rsid w:val="00AF7995"/>
    <w:rsid w:val="00B0236D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45F37"/>
    <w:rsid w:val="00B50ACC"/>
    <w:rsid w:val="00B54238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664"/>
    <w:rsid w:val="00BB3E7E"/>
    <w:rsid w:val="00BB5EBD"/>
    <w:rsid w:val="00BB703E"/>
    <w:rsid w:val="00BB73D7"/>
    <w:rsid w:val="00BC66C8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7925"/>
    <w:rsid w:val="00C5121D"/>
    <w:rsid w:val="00C5181A"/>
    <w:rsid w:val="00C52137"/>
    <w:rsid w:val="00C60DAC"/>
    <w:rsid w:val="00C61083"/>
    <w:rsid w:val="00C72E38"/>
    <w:rsid w:val="00C8365B"/>
    <w:rsid w:val="00C8371A"/>
    <w:rsid w:val="00C850F7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2B7F"/>
    <w:rsid w:val="00CB2C2B"/>
    <w:rsid w:val="00CB4F53"/>
    <w:rsid w:val="00CC0838"/>
    <w:rsid w:val="00CC232A"/>
    <w:rsid w:val="00CC3156"/>
    <w:rsid w:val="00CD1F10"/>
    <w:rsid w:val="00CD6F39"/>
    <w:rsid w:val="00CD7A3F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1477"/>
    <w:rsid w:val="00D02EFC"/>
    <w:rsid w:val="00D05900"/>
    <w:rsid w:val="00D07F87"/>
    <w:rsid w:val="00D10F46"/>
    <w:rsid w:val="00D12765"/>
    <w:rsid w:val="00D13D25"/>
    <w:rsid w:val="00D15AD1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12CE"/>
    <w:rsid w:val="00D313F6"/>
    <w:rsid w:val="00D35858"/>
    <w:rsid w:val="00D447C4"/>
    <w:rsid w:val="00D4589F"/>
    <w:rsid w:val="00D500B1"/>
    <w:rsid w:val="00D50D9F"/>
    <w:rsid w:val="00D518D5"/>
    <w:rsid w:val="00D538C0"/>
    <w:rsid w:val="00D53A25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5E16"/>
    <w:rsid w:val="00D92893"/>
    <w:rsid w:val="00DA121F"/>
    <w:rsid w:val="00DA3DF0"/>
    <w:rsid w:val="00DA7E07"/>
    <w:rsid w:val="00DB32B3"/>
    <w:rsid w:val="00DB463A"/>
    <w:rsid w:val="00DB5F23"/>
    <w:rsid w:val="00DB75FB"/>
    <w:rsid w:val="00DC0572"/>
    <w:rsid w:val="00DC20D3"/>
    <w:rsid w:val="00DC3E79"/>
    <w:rsid w:val="00DC4618"/>
    <w:rsid w:val="00DD51C8"/>
    <w:rsid w:val="00DD76AE"/>
    <w:rsid w:val="00DE5329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ED2"/>
    <w:rsid w:val="00E3095B"/>
    <w:rsid w:val="00E313D6"/>
    <w:rsid w:val="00E37EF2"/>
    <w:rsid w:val="00E409B5"/>
    <w:rsid w:val="00E43075"/>
    <w:rsid w:val="00E436A3"/>
    <w:rsid w:val="00E4450B"/>
    <w:rsid w:val="00E45748"/>
    <w:rsid w:val="00E50B06"/>
    <w:rsid w:val="00E53089"/>
    <w:rsid w:val="00E56750"/>
    <w:rsid w:val="00E56F41"/>
    <w:rsid w:val="00E5771C"/>
    <w:rsid w:val="00E6099E"/>
    <w:rsid w:val="00E63801"/>
    <w:rsid w:val="00E640D5"/>
    <w:rsid w:val="00E6498A"/>
    <w:rsid w:val="00E65CE0"/>
    <w:rsid w:val="00E67249"/>
    <w:rsid w:val="00E701CE"/>
    <w:rsid w:val="00E7188D"/>
    <w:rsid w:val="00E71F6C"/>
    <w:rsid w:val="00E758F1"/>
    <w:rsid w:val="00E77A46"/>
    <w:rsid w:val="00E80904"/>
    <w:rsid w:val="00E9144D"/>
    <w:rsid w:val="00E93872"/>
    <w:rsid w:val="00EA03A8"/>
    <w:rsid w:val="00EA1FA8"/>
    <w:rsid w:val="00EA2358"/>
    <w:rsid w:val="00EA6338"/>
    <w:rsid w:val="00EA6D79"/>
    <w:rsid w:val="00EA786B"/>
    <w:rsid w:val="00EB1BD9"/>
    <w:rsid w:val="00EC108B"/>
    <w:rsid w:val="00EC20C4"/>
    <w:rsid w:val="00EC3077"/>
    <w:rsid w:val="00EC38CC"/>
    <w:rsid w:val="00EE1234"/>
    <w:rsid w:val="00EE1FDF"/>
    <w:rsid w:val="00EE3573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7031"/>
    <w:rsid w:val="00F30D70"/>
    <w:rsid w:val="00F33681"/>
    <w:rsid w:val="00F34B56"/>
    <w:rsid w:val="00F365D9"/>
    <w:rsid w:val="00F40B15"/>
    <w:rsid w:val="00F41503"/>
    <w:rsid w:val="00F51339"/>
    <w:rsid w:val="00F519E1"/>
    <w:rsid w:val="00F54DCD"/>
    <w:rsid w:val="00F56222"/>
    <w:rsid w:val="00F57358"/>
    <w:rsid w:val="00F60183"/>
    <w:rsid w:val="00F607CF"/>
    <w:rsid w:val="00F6156B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9694E"/>
    <w:rsid w:val="00FA00AF"/>
    <w:rsid w:val="00FA0D01"/>
    <w:rsid w:val="00FA17DB"/>
    <w:rsid w:val="00FA1F73"/>
    <w:rsid w:val="00FA2241"/>
    <w:rsid w:val="00FA359F"/>
    <w:rsid w:val="00FA42CE"/>
    <w:rsid w:val="00FB1888"/>
    <w:rsid w:val="00FB7D30"/>
    <w:rsid w:val="00FC4B3E"/>
    <w:rsid w:val="00FC5FDD"/>
    <w:rsid w:val="00FD145B"/>
    <w:rsid w:val="00FD149B"/>
    <w:rsid w:val="00FD5749"/>
    <w:rsid w:val="00FD75E1"/>
    <w:rsid w:val="00FF1BEC"/>
    <w:rsid w:val="00FF3A5E"/>
    <w:rsid w:val="00FF5944"/>
    <w:rsid w:val="00FF5BA4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C2BF6E20-7B5C-1D41-9256-2FD057E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6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36FF055-BE96-834C-9A00-77B5F3A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 Lynn</cp:lastModifiedBy>
  <cp:revision>54</cp:revision>
  <cp:lastPrinted>2015-12-31T18:56:00Z</cp:lastPrinted>
  <dcterms:created xsi:type="dcterms:W3CDTF">2020-12-10T00:26:00Z</dcterms:created>
  <dcterms:modified xsi:type="dcterms:W3CDTF">2021-05-18T23:37:00Z</dcterms:modified>
</cp:coreProperties>
</file>